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41" w:rsidRPr="00317D69" w:rsidRDefault="002C0941" w:rsidP="00762722">
      <w:pPr>
        <w:pStyle w:val="Web"/>
        <w:jc w:val="center"/>
        <w:rPr>
          <w:b/>
          <w:sz w:val="20"/>
          <w:szCs w:val="20"/>
          <w:u w:val="single"/>
        </w:rPr>
      </w:pPr>
    </w:p>
    <w:p w:rsidR="002C0941" w:rsidRPr="00317D69" w:rsidRDefault="002C0941" w:rsidP="00317D69">
      <w:pPr>
        <w:pStyle w:val="Web"/>
        <w:rPr>
          <w:b/>
          <w:sz w:val="20"/>
          <w:szCs w:val="20"/>
          <w:u w:val="single"/>
        </w:rPr>
      </w:pPr>
      <w:r w:rsidRPr="00317D69">
        <w:rPr>
          <w:b/>
          <w:sz w:val="20"/>
          <w:szCs w:val="20"/>
          <w:u w:val="single"/>
        </w:rPr>
        <w:t>ΕΛΛΗΝΙΚΗ ΔΗΜΟΚΡΑΤΙΑ</w:t>
      </w:r>
    </w:p>
    <w:p w:rsidR="002C0941" w:rsidRPr="00317D69" w:rsidRDefault="002C0941" w:rsidP="00317D69">
      <w:pPr>
        <w:pStyle w:val="Web"/>
        <w:rPr>
          <w:b/>
          <w:sz w:val="20"/>
          <w:szCs w:val="20"/>
          <w:u w:val="single"/>
        </w:rPr>
      </w:pPr>
      <w:r w:rsidRPr="00317D69">
        <w:rPr>
          <w:b/>
          <w:sz w:val="20"/>
          <w:szCs w:val="20"/>
          <w:u w:val="single"/>
        </w:rPr>
        <w:t>ΝΟΜΟΣ ΗΛΕΙΑΣ ΔΗΜΟΣ ΗΛΙΔΑΣ</w:t>
      </w:r>
    </w:p>
    <w:p w:rsidR="002C0941" w:rsidRPr="00317D69" w:rsidRDefault="00317D69" w:rsidP="00317D69">
      <w:pPr>
        <w:pStyle w:val="Web"/>
        <w:rPr>
          <w:b/>
          <w:sz w:val="20"/>
          <w:szCs w:val="20"/>
          <w:u w:val="single"/>
        </w:rPr>
      </w:pPr>
      <w:r w:rsidRPr="00317D69">
        <w:rPr>
          <w:b/>
          <w:sz w:val="20"/>
          <w:szCs w:val="20"/>
          <w:u w:val="single"/>
        </w:rPr>
        <w:t>Δ/ΝΣΗ</w:t>
      </w:r>
      <w:r w:rsidR="00CB5089">
        <w:rPr>
          <w:b/>
          <w:sz w:val="20"/>
          <w:szCs w:val="20"/>
          <w:u w:val="single"/>
        </w:rPr>
        <w:t xml:space="preserve"> </w:t>
      </w:r>
      <w:r w:rsidRPr="00317D69">
        <w:rPr>
          <w:b/>
          <w:sz w:val="20"/>
          <w:szCs w:val="20"/>
          <w:u w:val="single"/>
        </w:rPr>
        <w:t xml:space="preserve"> ΠΑΙΔΕΙΑΣ ΠΟΛΙΤΙΣΜΟΥ</w:t>
      </w:r>
    </w:p>
    <w:p w:rsidR="00317D69" w:rsidRPr="00317D69" w:rsidRDefault="00317D69" w:rsidP="00317D69">
      <w:pPr>
        <w:pStyle w:val="Web"/>
        <w:rPr>
          <w:b/>
          <w:sz w:val="20"/>
          <w:szCs w:val="20"/>
          <w:u w:val="single"/>
        </w:rPr>
      </w:pPr>
      <w:r w:rsidRPr="00317D69">
        <w:rPr>
          <w:b/>
          <w:sz w:val="20"/>
          <w:szCs w:val="20"/>
          <w:u w:val="single"/>
        </w:rPr>
        <w:t>ΑΘΛΗΤΙΣΜΟΥ &amp; ΝΕΑΣ ΓΕΝΙΑΣ</w:t>
      </w:r>
    </w:p>
    <w:p w:rsidR="00EA57CA" w:rsidRDefault="00EA57CA" w:rsidP="00EA57CA">
      <w:pPr>
        <w:pStyle w:val="Web"/>
        <w:rPr>
          <w:b/>
          <w:sz w:val="28"/>
          <w:szCs w:val="28"/>
          <w:u w:val="single"/>
        </w:rPr>
      </w:pPr>
      <w:r w:rsidRPr="003052C2">
        <w:rPr>
          <w:sz w:val="28"/>
          <w:szCs w:val="28"/>
        </w:rPr>
        <w:t xml:space="preserve">      </w:t>
      </w:r>
      <w:r w:rsidR="00317D69" w:rsidRPr="003052C2">
        <w:rPr>
          <w:sz w:val="28"/>
          <w:szCs w:val="28"/>
        </w:rPr>
        <w:t xml:space="preserve">                              </w:t>
      </w:r>
      <w:r w:rsidR="00762722" w:rsidRPr="00317D69">
        <w:rPr>
          <w:b/>
          <w:sz w:val="28"/>
          <w:szCs w:val="28"/>
          <w:u w:val="single"/>
        </w:rPr>
        <w:t xml:space="preserve">ΟΡΟΙ ΦΙΛΟΞΕΝΙΑΣ </w:t>
      </w:r>
      <w:r w:rsidR="002535D5" w:rsidRPr="00317D69">
        <w:rPr>
          <w:b/>
          <w:sz w:val="28"/>
          <w:szCs w:val="28"/>
          <w:u w:val="single"/>
        </w:rPr>
        <w:t>20</w:t>
      </w:r>
      <w:r w:rsidR="00D76DEC" w:rsidRPr="00317D69">
        <w:rPr>
          <w:b/>
          <w:sz w:val="28"/>
          <w:szCs w:val="28"/>
          <w:u w:val="single"/>
        </w:rPr>
        <w:t>2</w:t>
      </w:r>
      <w:r w:rsidR="0078316C">
        <w:rPr>
          <w:b/>
          <w:sz w:val="28"/>
          <w:szCs w:val="28"/>
          <w:u w:val="single"/>
        </w:rPr>
        <w:t>6</w:t>
      </w:r>
      <w:r w:rsidR="002535D5" w:rsidRPr="00317D69">
        <w:rPr>
          <w:b/>
          <w:sz w:val="28"/>
          <w:szCs w:val="28"/>
          <w:u w:val="single"/>
        </w:rPr>
        <w:t>-</w:t>
      </w:r>
      <w:r w:rsidR="00056767" w:rsidRPr="00317D69">
        <w:rPr>
          <w:b/>
          <w:sz w:val="28"/>
          <w:szCs w:val="28"/>
          <w:u w:val="single"/>
        </w:rPr>
        <w:t>20</w:t>
      </w:r>
      <w:r w:rsidR="005F2021" w:rsidRPr="00317D69">
        <w:rPr>
          <w:b/>
          <w:sz w:val="28"/>
          <w:szCs w:val="28"/>
          <w:u w:val="single"/>
        </w:rPr>
        <w:t>2</w:t>
      </w:r>
      <w:r w:rsidR="0078316C">
        <w:rPr>
          <w:b/>
          <w:sz w:val="28"/>
          <w:szCs w:val="28"/>
          <w:u w:val="single"/>
        </w:rPr>
        <w:t>7</w:t>
      </w:r>
    </w:p>
    <w:p w:rsidR="00EA57CA" w:rsidRDefault="00301BAE" w:rsidP="00EA57CA">
      <w:pPr>
        <w:pStyle w:val="Web"/>
        <w:rPr>
          <w:b/>
        </w:rPr>
      </w:pPr>
      <w:r>
        <w:rPr>
          <w:b/>
        </w:rPr>
        <w:t xml:space="preserve">Αγαπητοί Γονείς, </w:t>
      </w:r>
      <w:r w:rsidR="003052C2">
        <w:t>ο</w:t>
      </w:r>
      <w:r>
        <w:t xml:space="preserve">ι Παιδικοί Σταθμοί του Δήμου </w:t>
      </w:r>
      <w:proofErr w:type="spellStart"/>
      <w:r>
        <w:t>Ήλιδας</w:t>
      </w:r>
      <w:proofErr w:type="spellEnd"/>
      <w:r w:rsidR="00F94FA3" w:rsidRPr="00F94FA3">
        <w:t xml:space="preserve"> </w:t>
      </w:r>
      <w:r>
        <w:t xml:space="preserve"> τηρώντας το πρωτόκολλο του </w:t>
      </w:r>
      <w:r>
        <w:rPr>
          <w:lang w:val="en-US"/>
        </w:rPr>
        <w:t>COVID</w:t>
      </w:r>
      <w:r>
        <w:t xml:space="preserve"> 19  και εφαρμόζοντας  τα μέτρα για την αντιμετώπιση  της διασποράς του,  έχουν  σκοπό να εξυπηρετούν τους εργαζομένους γονείς και να εξασφαλίζουν στο παιδί ασφαλή διαμονή και σωστή προσχολική αγωγή.</w:t>
      </w:r>
    </w:p>
    <w:p w:rsidR="004A1371" w:rsidRPr="003052C2" w:rsidRDefault="00762722" w:rsidP="003052C2">
      <w:pPr>
        <w:pStyle w:val="Web"/>
        <w:rPr>
          <w:b/>
        </w:rPr>
      </w:pPr>
      <w:r w:rsidRPr="009B4C51">
        <w:rPr>
          <w:b/>
        </w:rPr>
        <w:t xml:space="preserve">Στους </w:t>
      </w:r>
      <w:r w:rsidR="005A486A">
        <w:rPr>
          <w:b/>
        </w:rPr>
        <w:t>Παιδι</w:t>
      </w:r>
      <w:r w:rsidRPr="009B4C51">
        <w:rPr>
          <w:b/>
        </w:rPr>
        <w:t>κούς Σταθμούς</w:t>
      </w:r>
      <w:r>
        <w:t xml:space="preserve"> γίνονται δεκτά νήπια από </w:t>
      </w:r>
      <w:r w:rsidRPr="00043F62">
        <w:rPr>
          <w:b/>
        </w:rPr>
        <w:t>2,5 ετών</w:t>
      </w:r>
      <w:r>
        <w:t xml:space="preserve">, εφόσον </w:t>
      </w:r>
      <w:r w:rsidRPr="00043F62">
        <w:rPr>
          <w:u w:val="single"/>
        </w:rPr>
        <w:t>αυτοεξυπηρετούνται (έχουν βγάλει την πάνα)</w:t>
      </w:r>
      <w:r w:rsidR="00493025">
        <w:t xml:space="preserve"> μέχρι την εγγραφή τους στο Ν</w:t>
      </w:r>
      <w:r>
        <w:t>ηπιαγωγείο.</w:t>
      </w:r>
    </w:p>
    <w:p w:rsidR="00996670" w:rsidRDefault="002B3FC1" w:rsidP="00996670">
      <w:pPr>
        <w:pStyle w:val="Web"/>
        <w:spacing w:before="0" w:beforeAutospacing="0" w:after="0" w:afterAutospacing="0"/>
        <w:jc w:val="both"/>
      </w:pPr>
      <w:r w:rsidRPr="002B3FC1">
        <w:rPr>
          <w:b/>
        </w:rPr>
        <w:t>Δεν γίνονται δεκτά</w:t>
      </w:r>
      <w:r w:rsidR="003052C2">
        <w:t xml:space="preserve"> νήπια</w:t>
      </w:r>
      <w:r>
        <w:t>,</w:t>
      </w:r>
      <w:r w:rsidR="003052C2">
        <w:t xml:space="preserve"> τ</w:t>
      </w:r>
      <w:r>
        <w:t>α οποία έχουν σοβαρό πρόβλημα  σωματικής ή και ψυχικής  υγείας (π.χ. βαριές καθυστερήσεις, πολλαπλές  αναπηρίες)</w:t>
      </w:r>
      <w:r w:rsidR="003052C2">
        <w:t xml:space="preserve"> </w:t>
      </w:r>
      <w:r>
        <w:t xml:space="preserve">και που για την αγωγή τους </w:t>
      </w:r>
      <w:r w:rsidR="003052C2">
        <w:t xml:space="preserve"> </w:t>
      </w:r>
      <w:r>
        <w:t xml:space="preserve">χρειάζεται ειδικευμένο προσωπικό </w:t>
      </w:r>
      <w:r w:rsidR="00F25ECC">
        <w:t>και ειδικές δομές.</w:t>
      </w:r>
    </w:p>
    <w:p w:rsidR="00F25ECC" w:rsidRDefault="00F25ECC" w:rsidP="00996670">
      <w:pPr>
        <w:pStyle w:val="Web"/>
        <w:spacing w:before="0" w:beforeAutospacing="0" w:after="0" w:afterAutospacing="0"/>
        <w:jc w:val="both"/>
      </w:pPr>
      <w:r>
        <w:t>Γίνονται δεκτά παιδιά με ειδικές ανάγκες  εφόσον έχουν τη δυνατότητα  ένταξης σε πλαίσιο λειτουργίας  παιδικού σταθμού χωρίς να απαιτείται η παρουσία και βοηθού παιδαγωγού μέσα στο τμήμα (παράλληλη στήριξη).</w:t>
      </w:r>
      <w:r w:rsidR="003052C2">
        <w:t xml:space="preserve"> </w:t>
      </w:r>
      <w:r>
        <w:t xml:space="preserve">Η δυνατότητα αυτή πιστοποιείται μόνο με γνωμάτευση –έκθεση Κρατικού  Νοσηλευτικού  Ιδρύματος ή άλλης αρμόδιας </w:t>
      </w:r>
      <w:r w:rsidR="004A1371">
        <w:t xml:space="preserve"> Δημόσιας Υπηρεσίας.</w:t>
      </w:r>
    </w:p>
    <w:p w:rsidR="004A1371" w:rsidRDefault="004A1371" w:rsidP="00996670">
      <w:pPr>
        <w:pStyle w:val="Web"/>
        <w:spacing w:before="0" w:beforeAutospacing="0" w:after="0" w:afterAutospacing="0"/>
        <w:jc w:val="both"/>
      </w:pPr>
    </w:p>
    <w:p w:rsidR="00043F62" w:rsidRPr="00043F62" w:rsidRDefault="00762722" w:rsidP="00996670">
      <w:pPr>
        <w:pStyle w:val="Web"/>
        <w:spacing w:before="0" w:beforeAutospacing="0" w:after="0" w:afterAutospacing="0"/>
        <w:rPr>
          <w:b/>
          <w:u w:val="single"/>
        </w:rPr>
      </w:pPr>
      <w:r w:rsidRPr="00043F62">
        <w:rPr>
          <w:b/>
          <w:u w:val="single"/>
        </w:rPr>
        <w:t xml:space="preserve">Λειτουργία Παιδικών Σταθμών </w:t>
      </w:r>
    </w:p>
    <w:p w:rsidR="00043F62" w:rsidRDefault="00762722" w:rsidP="009B4C51">
      <w:pPr>
        <w:pStyle w:val="Web"/>
        <w:jc w:val="both"/>
      </w:pPr>
      <w:r>
        <w:t xml:space="preserve">Οι Παιδικοί Σταθμοί λειτουργούν από 1 η Σεπτεμβρίου έως 31 η Ιουλίου κάθε έτους από Δευτέρα έως Παρασκευή. </w:t>
      </w:r>
    </w:p>
    <w:p w:rsidR="00043F62" w:rsidRPr="00043F62" w:rsidRDefault="00D70CCE" w:rsidP="00043F62">
      <w:pPr>
        <w:pStyle w:val="Web"/>
        <w:rPr>
          <w:b/>
        </w:rPr>
      </w:pPr>
      <w:r>
        <w:rPr>
          <w:b/>
        </w:rPr>
        <w:t>Οι ώρες λειτουργίας του  Παιδικού  Σταθμού</w:t>
      </w:r>
      <w:r w:rsidR="00EE0DC5">
        <w:rPr>
          <w:b/>
        </w:rPr>
        <w:t xml:space="preserve"> είναι από 07:00 έως 1</w:t>
      </w:r>
      <w:r w:rsidR="0078316C">
        <w:rPr>
          <w:b/>
        </w:rPr>
        <w:t>5</w:t>
      </w:r>
      <w:r w:rsidR="00EE0DC5">
        <w:rPr>
          <w:b/>
        </w:rPr>
        <w:t>:</w:t>
      </w:r>
      <w:r w:rsidR="0078316C">
        <w:rPr>
          <w:b/>
        </w:rPr>
        <w:t>0</w:t>
      </w:r>
      <w:r w:rsidR="00762722" w:rsidRPr="00043F62">
        <w:rPr>
          <w:b/>
        </w:rPr>
        <w:t>0.</w:t>
      </w:r>
    </w:p>
    <w:p w:rsidR="00043F62" w:rsidRPr="009B4C51" w:rsidRDefault="00762722" w:rsidP="00996670">
      <w:pPr>
        <w:pStyle w:val="Web"/>
        <w:spacing w:before="0" w:beforeAutospacing="0" w:after="0" w:afterAutospacing="0"/>
        <w:rPr>
          <w:b/>
        </w:rPr>
      </w:pPr>
      <w:r w:rsidRPr="009B4C51">
        <w:rPr>
          <w:b/>
        </w:rPr>
        <w:t xml:space="preserve"> Οι Σταθμοί δεν λειτουργούν τις εξής μέρες: </w:t>
      </w:r>
    </w:p>
    <w:p w:rsidR="00043F62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Σάββατο και Κυριακή </w:t>
      </w:r>
    </w:p>
    <w:p w:rsidR="00043F62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1-31 Αυγούστου </w:t>
      </w:r>
    </w:p>
    <w:p w:rsidR="00043F62" w:rsidRDefault="00B952AA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24 Δεκεμβρίου έως </w:t>
      </w:r>
      <w:r w:rsidR="00762722">
        <w:t xml:space="preserve"> 7 Ιανουαρίου (εορτές Χριστουγέννων)</w:t>
      </w:r>
    </w:p>
    <w:p w:rsidR="00043F62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Μεγάλη Πέμπτη έως Κυριακή του Θωμά (εορτές Πάσχα)</w:t>
      </w:r>
    </w:p>
    <w:p w:rsidR="00F52433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Εθνικές εορτές (25 ης Μαρτίου, 28 ης Οκτωβρίου )</w:t>
      </w:r>
    </w:p>
    <w:p w:rsidR="00043F62" w:rsidRDefault="0076272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Τις επίσημες αργίες των Δημοσίων Υπηρεσιών </w:t>
      </w:r>
    </w:p>
    <w:p w:rsidR="00AD014A" w:rsidRPr="002535D5" w:rsidRDefault="00043F62" w:rsidP="00996670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Την 18 Ιανουαρίου (εορτασμός Αγίου Αθανασίου-</w:t>
      </w:r>
      <w:r w:rsidR="00762722">
        <w:t>πολιούχου του Δήμου)</w:t>
      </w:r>
    </w:p>
    <w:p w:rsidR="00A54EC7" w:rsidRPr="009B4C51" w:rsidRDefault="002535D5" w:rsidP="00A54EC7">
      <w:pPr>
        <w:pStyle w:val="Web"/>
        <w:spacing w:before="0" w:beforeAutospacing="0" w:after="0" w:afterAutospacing="0"/>
        <w:rPr>
          <w:b/>
        </w:rPr>
      </w:pPr>
      <w:r>
        <w:rPr>
          <w:b/>
        </w:rPr>
        <w:t xml:space="preserve">Οι Σταθμοί </w:t>
      </w:r>
      <w:r w:rsidRPr="009B4C51">
        <w:rPr>
          <w:b/>
        </w:rPr>
        <w:t xml:space="preserve"> λειτουργούν </w:t>
      </w:r>
      <w:r>
        <w:rPr>
          <w:b/>
        </w:rPr>
        <w:t xml:space="preserve">με μειωμένο ωράριο </w:t>
      </w:r>
      <w:r w:rsidRPr="009B4C51">
        <w:rPr>
          <w:b/>
        </w:rPr>
        <w:t>τις εξής μέρες:</w:t>
      </w:r>
    </w:p>
    <w:p w:rsidR="00F52433" w:rsidRDefault="00A54EC7" w:rsidP="00F52433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Παραμονή Εθνικών  εορτ</w:t>
      </w:r>
      <w:r w:rsidR="004A59FE">
        <w:t xml:space="preserve">ών </w:t>
      </w:r>
      <w:r>
        <w:t xml:space="preserve"> (25 ης Μαρτίου, 28 ης Οκτωβρίου )</w:t>
      </w:r>
      <w:r w:rsidR="00F52433">
        <w:t xml:space="preserve">μετά από απόφαση προέδρου Δ.Σ </w:t>
      </w:r>
    </w:p>
    <w:p w:rsidR="00C34EFD" w:rsidRDefault="00173432" w:rsidP="00A54EC7">
      <w:pPr>
        <w:pStyle w:val="Web"/>
        <w:numPr>
          <w:ilvl w:val="0"/>
          <w:numId w:val="1"/>
        </w:numPr>
        <w:spacing w:before="0" w:beforeAutospacing="0" w:after="0" w:afterAutospacing="0"/>
      </w:pPr>
      <w:r>
        <w:t>Τ</w:t>
      </w:r>
      <w:r w:rsidR="00C34EFD">
        <w:t xml:space="preserve">ην </w:t>
      </w:r>
      <w:r>
        <w:t xml:space="preserve"> ημέρα  της </w:t>
      </w:r>
      <w:r w:rsidR="00C34EFD">
        <w:t>Αποκριάτικη</w:t>
      </w:r>
      <w:r>
        <w:t>ς γιορτής</w:t>
      </w:r>
    </w:p>
    <w:p w:rsidR="00B55257" w:rsidRDefault="00B55257" w:rsidP="00A54EC7">
      <w:pPr>
        <w:pStyle w:val="Web"/>
        <w:numPr>
          <w:ilvl w:val="0"/>
          <w:numId w:val="1"/>
        </w:numPr>
        <w:spacing w:before="0" w:beforeAutospacing="0" w:after="0" w:afterAutospacing="0"/>
      </w:pPr>
      <w:r>
        <w:t xml:space="preserve">Την ημέρα της Χριστουγεννιάτικης </w:t>
      </w:r>
      <w:r w:rsidR="002D137D">
        <w:t>&amp;</w:t>
      </w:r>
      <w:r w:rsidR="008315EC">
        <w:t>Καλοκαιρινής γιορτής,</w:t>
      </w:r>
      <w:r w:rsidR="00D9692A">
        <w:t xml:space="preserve"> </w:t>
      </w:r>
      <w:r w:rsidR="008315EC">
        <w:t>τα νήπια αναχωρο</w:t>
      </w:r>
      <w:r w:rsidR="002D137D">
        <w:t>ύν  με τη λήξη της.</w:t>
      </w:r>
    </w:p>
    <w:p w:rsidR="00AD014A" w:rsidRPr="00AD014A" w:rsidRDefault="00762722" w:rsidP="00AD014A">
      <w:pPr>
        <w:pStyle w:val="Web"/>
        <w:rPr>
          <w:b/>
          <w:u w:val="single"/>
        </w:rPr>
      </w:pPr>
      <w:r w:rsidRPr="00AD014A">
        <w:rPr>
          <w:b/>
          <w:u w:val="single"/>
        </w:rPr>
        <w:t xml:space="preserve"> Προσέλευση </w:t>
      </w:r>
      <w:r w:rsidR="00AD014A" w:rsidRPr="00AD014A">
        <w:rPr>
          <w:b/>
          <w:u w:val="single"/>
        </w:rPr>
        <w:t xml:space="preserve">- </w:t>
      </w:r>
      <w:r w:rsidRPr="00AD014A">
        <w:rPr>
          <w:b/>
          <w:u w:val="single"/>
        </w:rPr>
        <w:t xml:space="preserve">Αναχώρηση Παιδιών </w:t>
      </w:r>
    </w:p>
    <w:p w:rsidR="00AD014A" w:rsidRDefault="00762722" w:rsidP="00AD014A">
      <w:pPr>
        <w:pStyle w:val="Web"/>
        <w:numPr>
          <w:ilvl w:val="0"/>
          <w:numId w:val="2"/>
        </w:numPr>
      </w:pPr>
      <w:r w:rsidRPr="00DE7F34">
        <w:rPr>
          <w:b/>
        </w:rPr>
        <w:t>Η προσέλευση Νηπίων</w:t>
      </w:r>
      <w:r>
        <w:t xml:space="preserve"> ξεκινάει στις </w:t>
      </w:r>
      <w:r w:rsidRPr="00DE7F34">
        <w:rPr>
          <w:b/>
        </w:rPr>
        <w:t>07</w:t>
      </w:r>
      <w:r w:rsidR="009B2161">
        <w:rPr>
          <w:b/>
        </w:rPr>
        <w:t>:</w:t>
      </w:r>
      <w:r w:rsidR="00A2100C">
        <w:rPr>
          <w:b/>
        </w:rPr>
        <w:t>3</w:t>
      </w:r>
      <w:r w:rsidRPr="00DE7F34">
        <w:rPr>
          <w:b/>
        </w:rPr>
        <w:t>0</w:t>
      </w:r>
      <w:r>
        <w:t xml:space="preserve"> και λήγει </w:t>
      </w:r>
      <w:r w:rsidR="00493025">
        <w:t xml:space="preserve">στις </w:t>
      </w:r>
      <w:r w:rsidR="00493025" w:rsidRPr="00493025">
        <w:rPr>
          <w:b/>
        </w:rPr>
        <w:t>9</w:t>
      </w:r>
      <w:r w:rsidR="00493025">
        <w:rPr>
          <w:b/>
        </w:rPr>
        <w:t>:</w:t>
      </w:r>
      <w:r w:rsidR="00493025" w:rsidRPr="00493025">
        <w:rPr>
          <w:b/>
        </w:rPr>
        <w:t>00</w:t>
      </w:r>
    </w:p>
    <w:p w:rsidR="0090077C" w:rsidRDefault="0090077C" w:rsidP="0090077C">
      <w:pPr>
        <w:pStyle w:val="Web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b/>
        </w:rPr>
        <w:lastRenderedPageBreak/>
        <w:t>Η αποχώρηση</w:t>
      </w:r>
      <w:r>
        <w:t xml:space="preserve"> των παιδιών αρχίζει μετά το μεσημεριανό γεύμα στις </w:t>
      </w:r>
      <w:r>
        <w:rPr>
          <w:b/>
        </w:rPr>
        <w:t>13:00</w:t>
      </w:r>
      <w:r>
        <w:t xml:space="preserve"> και ολοκληρώνεται στις </w:t>
      </w:r>
      <w:r w:rsidR="0078316C">
        <w:rPr>
          <w:b/>
        </w:rPr>
        <w:t>15</w:t>
      </w:r>
      <w:r w:rsidR="00522384">
        <w:rPr>
          <w:b/>
        </w:rPr>
        <w:t>:</w:t>
      </w:r>
      <w:r w:rsidR="0078316C">
        <w:rPr>
          <w:b/>
        </w:rPr>
        <w:t>0</w:t>
      </w:r>
      <w:r>
        <w:rPr>
          <w:b/>
        </w:rPr>
        <w:t>0</w:t>
      </w:r>
      <w:r>
        <w:t xml:space="preserve">. </w:t>
      </w:r>
    </w:p>
    <w:p w:rsidR="00F15A71" w:rsidRDefault="00762722" w:rsidP="00DE7F34">
      <w:pPr>
        <w:pStyle w:val="Web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Μετά την ώρα προσέλευσης </w:t>
      </w:r>
      <w:r w:rsidRPr="00E57CB1">
        <w:rPr>
          <w:b/>
          <w:u w:val="single"/>
        </w:rPr>
        <w:t>δε θα γίνονται δεκτά</w:t>
      </w:r>
      <w:r w:rsidR="005D33A6">
        <w:t xml:space="preserve"> ν</w:t>
      </w:r>
      <w:r>
        <w:t xml:space="preserve">ήπια εκτός εξαιρετικών περιπτώσεων και εφόσον οι γονείς έχουν ειδοποιήσει έγκαιρα την </w:t>
      </w:r>
      <w:r w:rsidR="00B0608D">
        <w:t xml:space="preserve">Υπεύθυνη </w:t>
      </w:r>
      <w:r>
        <w:t xml:space="preserve">του Σταθμού. </w:t>
      </w:r>
    </w:p>
    <w:p w:rsidR="00F15A71" w:rsidRDefault="00762722" w:rsidP="00DE7F34">
      <w:pPr>
        <w:pStyle w:val="Web"/>
        <w:numPr>
          <w:ilvl w:val="0"/>
          <w:numId w:val="3"/>
        </w:numPr>
        <w:spacing w:before="0" w:beforeAutospacing="0" w:after="0" w:afterAutospacing="0"/>
        <w:jc w:val="both"/>
      </w:pPr>
      <w:r>
        <w:t>Σε κάθε περίπτωση απουσίας του παιδιού οι γονείς υποχρεούνται να ενημερώσουν την</w:t>
      </w:r>
      <w:r w:rsidR="00213D4B">
        <w:t xml:space="preserve"> </w:t>
      </w:r>
      <w:r w:rsidR="00B0608D">
        <w:t xml:space="preserve">Υπεύθυνη </w:t>
      </w:r>
      <w:r>
        <w:t xml:space="preserve">του Σταθμού. </w:t>
      </w:r>
    </w:p>
    <w:p w:rsidR="00F15A71" w:rsidRDefault="00762722" w:rsidP="00DE7F34">
      <w:pPr>
        <w:pStyle w:val="Web"/>
        <w:numPr>
          <w:ilvl w:val="0"/>
          <w:numId w:val="3"/>
        </w:numPr>
        <w:spacing w:before="0" w:beforeAutospacing="0" w:after="0" w:afterAutospacing="0"/>
        <w:jc w:val="both"/>
      </w:pPr>
      <w:r>
        <w:t>Σε περίπτωση συχνών καθυσ</w:t>
      </w:r>
      <w:r w:rsidR="002C0941">
        <w:t>τερήσεων η Δ/νση Παιδείας, Πολιτισμού, Αθλητισμού και Νέας Γενιάς</w:t>
      </w:r>
      <w:r>
        <w:t xml:space="preserve">. έχει το δικαίωμα διαγραφής του παιδιού σύμφωνα με τον Πρότυπο Κανονισμό Λειτουργίας (αρθ.8/παρ.ε) </w:t>
      </w:r>
    </w:p>
    <w:p w:rsidR="00F15A71" w:rsidRPr="00F15A71" w:rsidRDefault="00762722" w:rsidP="009B4C51">
      <w:pPr>
        <w:pStyle w:val="Web"/>
        <w:numPr>
          <w:ilvl w:val="0"/>
          <w:numId w:val="4"/>
        </w:numPr>
        <w:jc w:val="both"/>
        <w:rPr>
          <w:b/>
        </w:rPr>
      </w:pPr>
      <w:r w:rsidRPr="00F15A71">
        <w:rPr>
          <w:b/>
        </w:rPr>
        <w:t xml:space="preserve">Οι ώρες προσέλευσης και αποχώρησης θα τηρούνται αυστηρά σύμφωνα με το άρθρο 14 του Κανονισμού Λειτουργίας των Παιδικών Σταθμών. </w:t>
      </w:r>
    </w:p>
    <w:p w:rsidR="00EA57CA" w:rsidRDefault="00762722" w:rsidP="00DE7F34">
      <w:pPr>
        <w:pStyle w:val="Web"/>
        <w:numPr>
          <w:ilvl w:val="0"/>
          <w:numId w:val="4"/>
        </w:numPr>
        <w:spacing w:after="0" w:afterAutospacing="0"/>
        <w:jc w:val="both"/>
      </w:pPr>
      <w:r>
        <w:t>Ο μήνας Σεπτέμβριος είναι μήνας προσαρμογής και για το λόγο αυτό ακολουθείται μειωμένο πρόγραμμα με αυξητικό ρυθμό έως και την ολοκλήρωση της προσαρμογής των παιδιών, οπότε και εφαρμόζεται π</w:t>
      </w:r>
      <w:r w:rsidR="00F15A71">
        <w:t xml:space="preserve">λήρες ωράριο. </w:t>
      </w:r>
    </w:p>
    <w:p w:rsidR="00EA57CA" w:rsidRDefault="00762722" w:rsidP="00317D69">
      <w:pPr>
        <w:pStyle w:val="Web"/>
        <w:numPr>
          <w:ilvl w:val="0"/>
          <w:numId w:val="4"/>
        </w:numPr>
        <w:spacing w:after="0" w:afterAutospacing="0"/>
        <w:jc w:val="both"/>
      </w:pPr>
      <w:r w:rsidRPr="00EA57CA">
        <w:rPr>
          <w:b/>
        </w:rPr>
        <w:t xml:space="preserve">Η παραλαβή των παιδιών θα γίνεται αποκλειστικά από τους γονείς ή κηδεμόνες τους ή από υποδεικνυόμενο άτομο, προσκομίζοντας στην </w:t>
      </w:r>
      <w:r w:rsidR="00B0608D" w:rsidRPr="00EA57CA">
        <w:rPr>
          <w:b/>
        </w:rPr>
        <w:t>Υπεύθυνη</w:t>
      </w:r>
      <w:r w:rsidRPr="00EA57CA">
        <w:rPr>
          <w:b/>
        </w:rPr>
        <w:t xml:space="preserve"> του σταθμού υπεύθυνη δήλωση. </w:t>
      </w:r>
    </w:p>
    <w:p w:rsidR="00317D69" w:rsidRPr="00EA57CA" w:rsidRDefault="009B4C51" w:rsidP="00317D69">
      <w:pPr>
        <w:pStyle w:val="Web"/>
        <w:numPr>
          <w:ilvl w:val="0"/>
          <w:numId w:val="4"/>
        </w:numPr>
        <w:spacing w:after="0" w:afterAutospacing="0"/>
        <w:jc w:val="both"/>
      </w:pPr>
      <w:r w:rsidRPr="00EA57CA">
        <w:rPr>
          <w:b/>
        </w:rPr>
        <w:t xml:space="preserve">Σε περίπτωση που οι γονείς επιθυμούν την διαγραφή του παιδιού τους, οφείλουν να μας γνωστοποιήσουν υποβάλλοντας </w:t>
      </w:r>
      <w:r w:rsidR="008222B7" w:rsidRPr="00EA57CA">
        <w:rPr>
          <w:b/>
        </w:rPr>
        <w:t xml:space="preserve">υπεύθυνη δήλωση </w:t>
      </w:r>
      <w:r w:rsidRPr="00EA57CA">
        <w:rPr>
          <w:b/>
        </w:rPr>
        <w:t xml:space="preserve">διαγραφής.   </w:t>
      </w:r>
    </w:p>
    <w:p w:rsidR="00DE7F34" w:rsidRPr="00317D69" w:rsidRDefault="00762722" w:rsidP="00317D69">
      <w:pPr>
        <w:pStyle w:val="Web"/>
        <w:spacing w:after="0" w:afterAutospacing="0"/>
        <w:jc w:val="both"/>
        <w:rPr>
          <w:b/>
        </w:rPr>
      </w:pPr>
      <w:r w:rsidRPr="00EA04E9">
        <w:rPr>
          <w:b/>
          <w:u w:val="single"/>
        </w:rPr>
        <w:t>Υγεία παιδιών</w:t>
      </w:r>
    </w:p>
    <w:p w:rsidR="009E0F0A" w:rsidRDefault="00762722" w:rsidP="00DE7F34">
      <w:pPr>
        <w:pStyle w:val="Web"/>
        <w:spacing w:after="0" w:afterAutospacing="0"/>
        <w:jc w:val="both"/>
      </w:pPr>
      <w:r>
        <w:t>Οι γονείς οφείλουν να επικο</w:t>
      </w:r>
      <w:r w:rsidR="00B952AA">
        <w:t xml:space="preserve">ινωνούν άμεσα με την Υπεύθυνη </w:t>
      </w:r>
      <w:r>
        <w:t xml:space="preserve"> του Παιδικού Σταθμού που φιλοξενεί το παιδί τους, για οποιοδήποτε θέμα υγείας του. </w:t>
      </w:r>
    </w:p>
    <w:p w:rsidR="00DE7F34" w:rsidRPr="009816E4" w:rsidRDefault="00762722" w:rsidP="00DE7F34">
      <w:pPr>
        <w:pStyle w:val="Web"/>
        <w:spacing w:before="0" w:beforeAutospacing="0" w:after="0" w:afterAutospacing="0"/>
        <w:jc w:val="both"/>
        <w:rPr>
          <w:b/>
        </w:rPr>
      </w:pPr>
      <w:r>
        <w:t>Παιδιά που πάσχουν από σωματικές, πνευματικές και ψυχικές παθήσει</w:t>
      </w:r>
      <w:r w:rsidR="002C0941">
        <w:t>ς εγγράφονται στις δομές της Δ/νσης Παιδείας, Πολιτισμού, Αθλητισμού και Νέας Γενιάς</w:t>
      </w:r>
      <w:r>
        <w:t xml:space="preserve"> εφόσον υπάρχει η πιστοποίηση αντίστοιχου ειδικού γιατρού Κρατικού Νοσηλευτικού Ιδρύματος ότι δεν υπάρχει πρόβλημα φιλοξενίας του στο βρεφονηπιακό σταθμό και εφόσον υπάρχει </w:t>
      </w:r>
      <w:r w:rsidRPr="009816E4">
        <w:rPr>
          <w:b/>
          <w:u w:val="single"/>
        </w:rPr>
        <w:t>παράλληλη στήριξη</w:t>
      </w:r>
      <w:r w:rsidRPr="009816E4">
        <w:rPr>
          <w:b/>
        </w:rPr>
        <w:t>.</w:t>
      </w:r>
    </w:p>
    <w:p w:rsidR="009E0F0A" w:rsidRPr="009816E4" w:rsidRDefault="009E0F0A" w:rsidP="00DE7F34">
      <w:pPr>
        <w:pStyle w:val="Web"/>
        <w:spacing w:before="0" w:beforeAutospacing="0" w:after="0" w:afterAutospacing="0"/>
        <w:jc w:val="both"/>
        <w:rPr>
          <w:b/>
        </w:rPr>
      </w:pPr>
    </w:p>
    <w:p w:rsidR="00F96F4F" w:rsidRDefault="00F96F4F" w:rsidP="00F96F4F">
      <w:pPr>
        <w:pStyle w:val="Web"/>
        <w:numPr>
          <w:ilvl w:val="0"/>
          <w:numId w:val="8"/>
        </w:numPr>
        <w:spacing w:before="0" w:beforeAutospacing="0" w:afterAutospacing="0"/>
        <w:jc w:val="both"/>
      </w:pPr>
      <w:r>
        <w:rPr>
          <w:b/>
        </w:rPr>
        <w:t>Άρρωστο παιδί με πυρετό</w:t>
      </w:r>
      <w:r>
        <w:t xml:space="preserve"> θα πρέπει να παραμένει στο σπίτι μέχρις ότου να είναι τουλάχιστον δύο εικοσιτετράωρα απύρετο και θα επιστρέφει στον Παιδικό  Σταθμό  μετά 10 ημέρες  με βεβαίωση του παιδιάτρου του. </w:t>
      </w:r>
    </w:p>
    <w:p w:rsidR="009E0F0A" w:rsidRDefault="00762722" w:rsidP="009E0F0A">
      <w:pPr>
        <w:pStyle w:val="Web"/>
        <w:numPr>
          <w:ilvl w:val="0"/>
          <w:numId w:val="5"/>
        </w:numPr>
        <w:jc w:val="both"/>
      </w:pPr>
      <w:r w:rsidRPr="009E0F0A">
        <w:rPr>
          <w:b/>
        </w:rPr>
        <w:t>Σε περίπτωση λοιμώδους μεταδοτικού νοσήματος,</w:t>
      </w:r>
      <w:r>
        <w:t xml:space="preserve"> οι γονείς υποχρεούται να ειδοποιήσο</w:t>
      </w:r>
      <w:r w:rsidR="009E0F0A">
        <w:t xml:space="preserve">υν άμεσα το βρεφονηπιακό σταθμό </w:t>
      </w:r>
      <w:r>
        <w:t xml:space="preserve">η επιστροφή του θα πρέπει να συνοδεύεται από βεβαίωση παιδιάτρου στην οποία θα αναγράφεται : η νόσος από την οποία έπασχε το παιδί και η αποκατάσταση της υγείας του. </w:t>
      </w:r>
    </w:p>
    <w:p w:rsidR="009E0F0A" w:rsidRDefault="00762722" w:rsidP="009E0F0A">
      <w:pPr>
        <w:pStyle w:val="Web"/>
        <w:numPr>
          <w:ilvl w:val="0"/>
          <w:numId w:val="5"/>
        </w:numPr>
        <w:jc w:val="both"/>
      </w:pPr>
      <w:r w:rsidRPr="009E0F0A">
        <w:rPr>
          <w:b/>
        </w:rPr>
        <w:t>Σε περίπτωση που το παιδί αρρωστήσει κατά τη διάρκεια λειτουργίας του παιδικού σταθμού,</w:t>
      </w:r>
      <w:r>
        <w:t xml:space="preserve"> ειδοποιούνται άμεσα οι γονείς του και το παραλαμβάνουν. Το παιδί παραμένει εκτός βρεφονηπιακού σταθμού έως την πλήρη ανάρρωσή του. </w:t>
      </w:r>
    </w:p>
    <w:p w:rsidR="008222B7" w:rsidRDefault="00762722" w:rsidP="006559CF">
      <w:pPr>
        <w:pStyle w:val="Web"/>
        <w:numPr>
          <w:ilvl w:val="0"/>
          <w:numId w:val="5"/>
        </w:numPr>
        <w:jc w:val="both"/>
      </w:pPr>
      <w:r w:rsidRPr="008222B7">
        <w:rPr>
          <w:b/>
        </w:rPr>
        <w:t>Σε περίπτωση έκτακτου σοβαρού περιστατικού</w:t>
      </w:r>
      <w:r>
        <w:t xml:space="preserve"> (π.χ. ατυχήματος) που θα συμβεί εντός του χ</w:t>
      </w:r>
      <w:r w:rsidR="009E0F0A">
        <w:t xml:space="preserve">ώρου που στεγάζεται ο Παιδικός Σταθμός </w:t>
      </w:r>
      <w:r>
        <w:t xml:space="preserve">ειδοποιούνται: το </w:t>
      </w:r>
      <w:r w:rsidRPr="008222B7">
        <w:rPr>
          <w:sz w:val="18"/>
          <w:szCs w:val="18"/>
        </w:rPr>
        <w:t>ΕΚΑΒ</w:t>
      </w:r>
      <w:r w:rsidR="002C0941">
        <w:rPr>
          <w:sz w:val="18"/>
          <w:szCs w:val="18"/>
        </w:rPr>
        <w:t xml:space="preserve">, </w:t>
      </w:r>
      <w:r>
        <w:t>οι Γονείς του παιδιού και η Διεύθυνση Παιδικών Σταθμών. Σε καμία περίπτωση το παιδί δε μεταφέρεται με ιδιωτικά αυτοκίνητα του προσωπικού των παιδικών σταθμών.</w:t>
      </w:r>
    </w:p>
    <w:p w:rsidR="006559CF" w:rsidRPr="008222B7" w:rsidRDefault="00A57529" w:rsidP="006559CF">
      <w:pPr>
        <w:pStyle w:val="Web"/>
        <w:numPr>
          <w:ilvl w:val="0"/>
          <w:numId w:val="5"/>
        </w:numPr>
        <w:jc w:val="both"/>
      </w:pPr>
      <w:r w:rsidRPr="008222B7">
        <w:rPr>
          <w:b/>
        </w:rPr>
        <w:t xml:space="preserve">Σε περίπτωση  που το παιδί  αποκοιμηθεί </w:t>
      </w:r>
      <w:r w:rsidRPr="008222B7">
        <w:t>( ή έχει ανάγκη  καθημερινά μεσημεριανού ύπνου) ενημερώνονται οι γονείς να το παραλάβουν γιατί δεν διατίθεται κατάλληλος χώρος ύπνου</w:t>
      </w:r>
      <w:r w:rsidR="008222B7" w:rsidRPr="008222B7">
        <w:t>.</w:t>
      </w:r>
    </w:p>
    <w:p w:rsidR="009E0F0A" w:rsidRDefault="00762722" w:rsidP="009E0F0A">
      <w:pPr>
        <w:pStyle w:val="Web"/>
        <w:numPr>
          <w:ilvl w:val="0"/>
          <w:numId w:val="5"/>
        </w:numPr>
        <w:jc w:val="both"/>
      </w:pPr>
      <w:r w:rsidRPr="009E0F0A">
        <w:rPr>
          <w:b/>
        </w:rPr>
        <w:lastRenderedPageBreak/>
        <w:t>Σε περίπτωση εμφάνισης ψειρών,</w:t>
      </w:r>
      <w:r>
        <w:t xml:space="preserve"> το παιδί παραμένει υποχρεωτικά για 3 ημέρες στο σπίτι προκειμένου να εξαλειφθεί η παρασίτωσή του και ενημερώνεται </w:t>
      </w:r>
      <w:r w:rsidR="00B0608D">
        <w:t xml:space="preserve">  η  Υπεύθυνη </w:t>
      </w:r>
      <w:r>
        <w:t xml:space="preserve"> του σταθμού. </w:t>
      </w:r>
    </w:p>
    <w:p w:rsidR="00317D69" w:rsidRDefault="00762722" w:rsidP="00AA1A97">
      <w:pPr>
        <w:pStyle w:val="Web"/>
        <w:numPr>
          <w:ilvl w:val="0"/>
          <w:numId w:val="5"/>
        </w:numPr>
        <w:jc w:val="both"/>
      </w:pPr>
      <w:r w:rsidRPr="009E0F0A">
        <w:rPr>
          <w:b/>
        </w:rPr>
        <w:t>Φάρμακα</w:t>
      </w:r>
      <w:r>
        <w:t xml:space="preserve"> θα πρέπει να δίνονται μόνο στο σπίτι, </w:t>
      </w:r>
      <w:r w:rsidRPr="009E0F0A">
        <w:rPr>
          <w:b/>
        </w:rPr>
        <w:t>δεν χορηγούνται</w:t>
      </w:r>
      <w:r>
        <w:t xml:space="preserve"> στον παιδικό σταθμό εκτός ίσως από αντιπυρετικά για την αντιμετώπιση άμεσης ανάγκης.</w:t>
      </w:r>
    </w:p>
    <w:p w:rsidR="00317D69" w:rsidRDefault="00DE7F34" w:rsidP="00317D69">
      <w:pPr>
        <w:pStyle w:val="Web"/>
        <w:numPr>
          <w:ilvl w:val="0"/>
          <w:numId w:val="5"/>
        </w:numPr>
        <w:jc w:val="both"/>
      </w:pPr>
      <w:r w:rsidRPr="00317D69">
        <w:rPr>
          <w:b/>
        </w:rPr>
        <w:t>Διακοπή φιλοξενίας</w:t>
      </w:r>
    </w:p>
    <w:p w:rsidR="00EA57CA" w:rsidRDefault="00762722" w:rsidP="00EA57CA">
      <w:pPr>
        <w:pStyle w:val="Web"/>
        <w:numPr>
          <w:ilvl w:val="0"/>
          <w:numId w:val="5"/>
        </w:numPr>
        <w:jc w:val="both"/>
      </w:pPr>
      <w:r>
        <w:t>Διακοπή φιλοξενίας (Σύμφωνα με τον Πρότυπ</w:t>
      </w:r>
      <w:r w:rsidR="00BE7F24">
        <w:t>ο Κανονισμό Λειτουργίας ΦΕΚ 4</w:t>
      </w:r>
      <w:r w:rsidR="00BE7F24" w:rsidRPr="00BE7F24">
        <w:t>249/5-12-2017)</w:t>
      </w:r>
      <w:r>
        <w:t xml:space="preserve"> γίνεται: </w:t>
      </w:r>
    </w:p>
    <w:p w:rsidR="009E0F0A" w:rsidRDefault="00762722" w:rsidP="00EA57CA">
      <w:pPr>
        <w:pStyle w:val="Web"/>
        <w:numPr>
          <w:ilvl w:val="0"/>
          <w:numId w:val="5"/>
        </w:numPr>
        <w:jc w:val="both"/>
      </w:pPr>
      <w:r>
        <w:t>Πάντοτε κατόπιν αιτήσεως του Γονέα ή Κηδεμόνα και υποβολής της στα γραφεία της</w:t>
      </w:r>
      <w:r w:rsidR="002C0941">
        <w:t xml:space="preserve"> διοίκησης της Δ/νσης Παιδείας, Πολιτισμού, Αθλητισμού και Νέας Γενιάς και έγκρισής της από το Δημοτικό</w:t>
      </w:r>
      <w:r>
        <w:t xml:space="preserve"> Συμβούλιο. </w:t>
      </w:r>
      <w:r w:rsidR="002C0941">
        <w:t xml:space="preserve"> Η  Δ/νση  Παιδείας </w:t>
      </w:r>
      <w:r>
        <w:t xml:space="preserve">διατηρεί το δικαίωμα, σύμφωνα με τον Πρότυπο Κανονισμό Λειτουργίας, να ζητά τη διακοπή φιλοξενίας: </w:t>
      </w:r>
    </w:p>
    <w:p w:rsidR="009E0F0A" w:rsidRDefault="00762722" w:rsidP="00DE7F34">
      <w:pPr>
        <w:pStyle w:val="Web"/>
        <w:spacing w:before="0" w:beforeAutospacing="0" w:after="0" w:afterAutospacing="0"/>
        <w:jc w:val="both"/>
      </w:pPr>
      <w:r w:rsidRPr="009E0F0A">
        <w:rPr>
          <w:b/>
        </w:rPr>
        <w:t>α)</w:t>
      </w:r>
      <w:r>
        <w:t xml:space="preserve"> Όταν εμφανιστούν σοβαρά προβλήματα υγείας των παιδιών ή συμπεριφοράς και δεν μπορούν να αντιμετωπιστούν από τον Παιδικό Σταθμό. </w:t>
      </w:r>
    </w:p>
    <w:p w:rsidR="00762722" w:rsidRDefault="00762722" w:rsidP="00DE7F34">
      <w:pPr>
        <w:pStyle w:val="Web"/>
        <w:spacing w:before="0" w:beforeAutospacing="0" w:after="0" w:afterAutospacing="0"/>
        <w:jc w:val="both"/>
      </w:pPr>
      <w:r w:rsidRPr="009E0F0A">
        <w:rPr>
          <w:b/>
        </w:rPr>
        <w:t>β)</w:t>
      </w:r>
      <w:r w:rsidR="003052C2">
        <w:t xml:space="preserve"> </w:t>
      </w:r>
      <w:r>
        <w:t>Όταν δεν συμμορφώνονται οι γονείς με το πρόγραμμα και τους κανόνες λε</w:t>
      </w:r>
      <w:r w:rsidR="009E0F0A">
        <w:t>ιτουργίας των Παιδικών Σταθμών.</w:t>
      </w:r>
    </w:p>
    <w:p w:rsidR="00BE7F24" w:rsidRDefault="00BE7F24" w:rsidP="00DE7F34">
      <w:pPr>
        <w:pStyle w:val="Web"/>
        <w:spacing w:before="0" w:beforeAutospacing="0" w:after="0" w:afterAutospacing="0"/>
        <w:jc w:val="both"/>
      </w:pPr>
      <w:r w:rsidRPr="008315EC">
        <w:rPr>
          <w:b/>
        </w:rPr>
        <w:t>γ)</w:t>
      </w:r>
      <w:r w:rsidR="003052C2">
        <w:rPr>
          <w:b/>
        </w:rPr>
        <w:t xml:space="preserve"> </w:t>
      </w:r>
      <w:r>
        <w:t xml:space="preserve">Όταν τα παιδιά απουσιάζουν από τον Σταθμό 30 συνεχόμενες ημέρες και έχουν ενημερωθεί </w:t>
      </w:r>
      <w:r w:rsidR="008315EC">
        <w:t xml:space="preserve"> οι γονείς ,πριν την παρέλευση της ανωτέρω προθεσμίας.</w:t>
      </w:r>
    </w:p>
    <w:p w:rsidR="00DE7F34" w:rsidRDefault="00DE7F34" w:rsidP="00DE7F34">
      <w:pPr>
        <w:pStyle w:val="Web"/>
        <w:spacing w:before="0" w:beforeAutospacing="0" w:after="0" w:afterAutospacing="0"/>
        <w:jc w:val="both"/>
      </w:pPr>
    </w:p>
    <w:p w:rsidR="00AA1A97" w:rsidRDefault="00762722" w:rsidP="00DE7F34">
      <w:pPr>
        <w:pStyle w:val="Web"/>
        <w:spacing w:before="0" w:beforeAutospacing="0" w:after="0" w:afterAutospacing="0"/>
        <w:jc w:val="both"/>
        <w:rPr>
          <w:b/>
          <w:u w:val="single"/>
        </w:rPr>
      </w:pPr>
      <w:r w:rsidRPr="00AA1A97">
        <w:rPr>
          <w:b/>
          <w:u w:val="single"/>
        </w:rPr>
        <w:t xml:space="preserve">Συμμετοχή γονέων </w:t>
      </w:r>
    </w:p>
    <w:p w:rsidR="00DE7F34" w:rsidRPr="00AA1A97" w:rsidRDefault="00DE7F34" w:rsidP="00DE7F34">
      <w:pPr>
        <w:pStyle w:val="Web"/>
        <w:spacing w:before="0" w:beforeAutospacing="0" w:after="0" w:afterAutospacing="0"/>
        <w:jc w:val="both"/>
        <w:rPr>
          <w:b/>
          <w:u w:val="single"/>
        </w:rPr>
      </w:pPr>
    </w:p>
    <w:p w:rsidR="00AA1A97" w:rsidRDefault="00762722" w:rsidP="00DE7F34">
      <w:pPr>
        <w:pStyle w:val="Web"/>
        <w:spacing w:before="0" w:beforeAutospacing="0" w:after="0" w:afterAutospacing="0"/>
        <w:jc w:val="both"/>
      </w:pPr>
      <w:r>
        <w:t>Η ενεργή συμμετοχή των Γονέων και Κηδεμόνων θεωρούμε ότι είναι απαραίτητη για την αποδοτικότερη</w:t>
      </w:r>
      <w:r w:rsidR="002C0941">
        <w:t xml:space="preserve"> λειτουργία του Παιδικού Σταθμού.</w:t>
      </w:r>
      <w:r>
        <w:t xml:space="preserve">. </w:t>
      </w:r>
    </w:p>
    <w:p w:rsidR="00371657" w:rsidRDefault="00371657" w:rsidP="00371657">
      <w:pPr>
        <w:pStyle w:val="Web"/>
        <w:spacing w:before="0" w:beforeAutospacing="0" w:after="0" w:afterAutospacing="0"/>
        <w:jc w:val="both"/>
      </w:pPr>
      <w:r>
        <w:t xml:space="preserve">Για το λόγο αυτό </w:t>
      </w:r>
      <w:r>
        <w:rPr>
          <w:b/>
          <w:bCs/>
        </w:rPr>
        <w:t xml:space="preserve">παρακαλούμε για τη συμμετοχή στις ενημερώσεις των υπευθύνων των παιδ. σταθμών &amp; της παιδιάτρου </w:t>
      </w:r>
      <w:r>
        <w:t xml:space="preserve">, που στόχο έχουν την ενημέρωση και την ευαισθητοποίησή τους σχετικά με θέματα αγωγής, υγείας  και εκπαίδευσης των νηπίων. </w:t>
      </w:r>
    </w:p>
    <w:p w:rsidR="00DE7F34" w:rsidRDefault="00DE7F34" w:rsidP="00DE7F34">
      <w:pPr>
        <w:pStyle w:val="Web"/>
        <w:spacing w:before="0" w:beforeAutospacing="0" w:after="0" w:afterAutospacing="0"/>
        <w:jc w:val="both"/>
      </w:pPr>
    </w:p>
    <w:p w:rsidR="00AA1A97" w:rsidRPr="00AA1A97" w:rsidRDefault="00762722" w:rsidP="00DE7F34">
      <w:pPr>
        <w:pStyle w:val="Web"/>
        <w:spacing w:before="0" w:beforeAutospacing="0" w:after="0" w:afterAutospacing="0"/>
        <w:jc w:val="both"/>
        <w:rPr>
          <w:b/>
          <w:u w:val="single"/>
        </w:rPr>
      </w:pPr>
      <w:r w:rsidRPr="00AA1A97">
        <w:rPr>
          <w:b/>
          <w:u w:val="single"/>
        </w:rPr>
        <w:t xml:space="preserve">Επιλογή παιδιών </w:t>
      </w:r>
    </w:p>
    <w:p w:rsidR="00AA1A97" w:rsidRDefault="00762722" w:rsidP="00AA1A97">
      <w:pPr>
        <w:pStyle w:val="Web"/>
        <w:jc w:val="both"/>
      </w:pPr>
      <w:r>
        <w:t>Η επιλογή των παιδιών</w:t>
      </w:r>
      <w:r w:rsidR="00AA1A97">
        <w:t xml:space="preserve"> θα γίνεται μετά από</w:t>
      </w:r>
      <w:r w:rsidR="00213D4B">
        <w:t xml:space="preserve"> </w:t>
      </w:r>
      <w:proofErr w:type="spellStart"/>
      <w:r>
        <w:t>μοριοδότηση</w:t>
      </w:r>
      <w:proofErr w:type="spellEnd"/>
      <w:r>
        <w:t xml:space="preserve">, λόγω ότι οι αιτήσεις που υποβάλλονται είναι συνήθως περισσότερες από τις κενές θέσεις που υπάρχουν, γίνεται αξιολόγηση και κατάταξη όλων σύμφωνα με κοινωνικοοικονομικά κριτήρια, όπως προβλέπονται στον πίνακα </w:t>
      </w:r>
      <w:proofErr w:type="spellStart"/>
      <w:r>
        <w:t>Μοριοδότησης</w:t>
      </w:r>
      <w:proofErr w:type="spellEnd"/>
      <w:r>
        <w:t xml:space="preserve">. </w:t>
      </w:r>
    </w:p>
    <w:p w:rsidR="00317D69" w:rsidRDefault="00762722" w:rsidP="00AA1A97">
      <w:pPr>
        <w:pStyle w:val="Web"/>
        <w:jc w:val="both"/>
      </w:pPr>
      <w:r w:rsidRPr="00AA1A97">
        <w:rPr>
          <w:b/>
        </w:rPr>
        <w:t>Μητέρες (εργαζόμενες &amp; άνεργες ) καθώς και πατέρες άνεργοι ή με επιμέλεια παιδιού με χαμηλά εισοδήματα, προκειμένου να εξασφαλίσουν τη φιλ</w:t>
      </w:r>
      <w:r w:rsidR="00AA1A97" w:rsidRPr="00AA1A97">
        <w:rPr>
          <w:b/>
        </w:rPr>
        <w:t>οξενία των παιδιών στους Παιδικούς Σταθμούς</w:t>
      </w:r>
      <w:r w:rsidRPr="00AA1A97">
        <w:rPr>
          <w:b/>
        </w:rPr>
        <w:t>,</w:t>
      </w:r>
      <w:r>
        <w:t xml:space="preserve"> μπορούν να ενημερωθούν για τη συμμετοχή τους, στην ανακοίνωση του προγράμματος ΕΕΤΑΑ (</w:t>
      </w:r>
      <w:hyperlink r:id="rId8" w:history="1">
        <w:r w:rsidR="003F7FEF" w:rsidRPr="00142E13">
          <w:rPr>
            <w:rStyle w:val="-"/>
          </w:rPr>
          <w:t>www.eetaa.gr</w:t>
        </w:r>
      </w:hyperlink>
      <w:r>
        <w:t>)</w:t>
      </w:r>
    </w:p>
    <w:p w:rsidR="00EA57CA" w:rsidRDefault="00317D69" w:rsidP="00AA1A97">
      <w:pPr>
        <w:pStyle w:val="Web"/>
        <w:jc w:val="both"/>
        <w:rPr>
          <w:b/>
        </w:rPr>
      </w:pPr>
      <w:r w:rsidRPr="00317D69">
        <w:rPr>
          <w:b/>
        </w:rPr>
        <w:t xml:space="preserve">                                                                           </w:t>
      </w:r>
    </w:p>
    <w:p w:rsidR="00133AC0" w:rsidRPr="00133AC0" w:rsidRDefault="00EA57CA" w:rsidP="00133AC0">
      <w:pPr>
        <w:pStyle w:val="Web"/>
        <w:jc w:val="both"/>
        <w:rPr>
          <w:b/>
          <w:sz w:val="20"/>
          <w:szCs w:val="20"/>
        </w:rPr>
      </w:pPr>
      <w:r w:rsidRPr="00133AC0">
        <w:rPr>
          <w:b/>
        </w:rPr>
        <w:t xml:space="preserve"> </w:t>
      </w:r>
      <w:r w:rsidR="00133AC0" w:rsidRPr="00133AC0">
        <w:rPr>
          <w:b/>
          <w:sz w:val="20"/>
          <w:szCs w:val="20"/>
        </w:rPr>
        <w:t>ΥΠΕΥΘΥΝΗ ΠΑΙΔΙΚΟΥ</w:t>
      </w:r>
    </w:p>
    <w:p w:rsidR="00133AC0" w:rsidRPr="00133AC0" w:rsidRDefault="00133AC0" w:rsidP="00133AC0">
      <w:pPr>
        <w:pStyle w:val="Web"/>
        <w:jc w:val="both"/>
        <w:rPr>
          <w:b/>
          <w:sz w:val="20"/>
          <w:szCs w:val="20"/>
        </w:rPr>
      </w:pPr>
      <w:r w:rsidRPr="00133AC0">
        <w:rPr>
          <w:b/>
          <w:sz w:val="20"/>
          <w:szCs w:val="20"/>
        </w:rPr>
        <w:t>ΜΑΝΤΑ ΑΘΗΝΑ</w:t>
      </w:r>
    </w:p>
    <w:p w:rsidR="00133AC0" w:rsidRPr="00133AC0" w:rsidRDefault="00133AC0" w:rsidP="00133AC0">
      <w:pPr>
        <w:pStyle w:val="Web"/>
        <w:jc w:val="both"/>
        <w:rPr>
          <w:b/>
          <w:sz w:val="20"/>
          <w:szCs w:val="20"/>
        </w:rPr>
      </w:pPr>
      <w:r w:rsidRPr="00133AC0">
        <w:rPr>
          <w:b/>
          <w:sz w:val="20"/>
          <w:szCs w:val="20"/>
        </w:rPr>
        <w:t>ΤΗΛ:  2622091237</w:t>
      </w:r>
    </w:p>
    <w:p w:rsidR="00317D69" w:rsidRPr="00133AC0" w:rsidRDefault="00EA57CA" w:rsidP="00133AC0">
      <w:pPr>
        <w:pStyle w:val="Web"/>
        <w:jc w:val="both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317D69" w:rsidRPr="00317D69">
        <w:rPr>
          <w:b/>
        </w:rPr>
        <w:t xml:space="preserve">  </w:t>
      </w:r>
      <w:r w:rsidR="00F94FA3" w:rsidRPr="00D70CCE">
        <w:rPr>
          <w:rFonts w:ascii="Arial" w:hAnsi="Arial" w:cs="Arial"/>
          <w:b/>
        </w:rPr>
        <w:t xml:space="preserve">                                                         </w:t>
      </w:r>
      <w:r w:rsidR="00317D69">
        <w:rPr>
          <w:rFonts w:ascii="Arial" w:hAnsi="Arial" w:cs="Arial"/>
          <w:b/>
        </w:rPr>
        <w:t xml:space="preserve">                          </w:t>
      </w:r>
      <w:r w:rsidR="00F94FA3" w:rsidRPr="00D70CCE">
        <w:rPr>
          <w:rFonts w:ascii="Arial" w:hAnsi="Arial" w:cs="Arial"/>
          <w:b/>
        </w:rPr>
        <w:t xml:space="preserve"> </w:t>
      </w:r>
    </w:p>
    <w:p w:rsidR="00652041" w:rsidRDefault="00652041" w:rsidP="007627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652041" w:rsidRPr="00652041" w:rsidRDefault="00652041" w:rsidP="00762722">
      <w:pPr>
        <w:spacing w:after="0" w:line="240" w:lineRule="auto"/>
        <w:rPr>
          <w:rFonts w:ascii="Arial" w:eastAsia="Times New Roman" w:hAnsi="Arial" w:cs="Arial"/>
          <w:lang w:eastAsia="el-GR"/>
        </w:rPr>
      </w:pPr>
      <w:bookmarkStart w:id="0" w:name="_GoBack"/>
      <w:bookmarkEnd w:id="0"/>
    </w:p>
    <w:sectPr w:rsidR="00652041" w:rsidRPr="00652041" w:rsidSect="00522384"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3A7" w:rsidRDefault="009113A7" w:rsidP="00312559">
      <w:pPr>
        <w:spacing w:after="0" w:line="240" w:lineRule="auto"/>
      </w:pPr>
      <w:r>
        <w:separator/>
      </w:r>
    </w:p>
  </w:endnote>
  <w:endnote w:type="continuationSeparator" w:id="0">
    <w:p w:rsidR="009113A7" w:rsidRDefault="009113A7" w:rsidP="0031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3A7" w:rsidRDefault="009113A7" w:rsidP="00312559">
      <w:pPr>
        <w:spacing w:after="0" w:line="240" w:lineRule="auto"/>
      </w:pPr>
      <w:r>
        <w:separator/>
      </w:r>
    </w:p>
  </w:footnote>
  <w:footnote w:type="continuationSeparator" w:id="0">
    <w:p w:rsidR="009113A7" w:rsidRDefault="009113A7" w:rsidP="00312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507AD"/>
    <w:multiLevelType w:val="hybridMultilevel"/>
    <w:tmpl w:val="6220B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E6A6B"/>
    <w:multiLevelType w:val="hybridMultilevel"/>
    <w:tmpl w:val="932CA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D2E21"/>
    <w:multiLevelType w:val="hybridMultilevel"/>
    <w:tmpl w:val="DAA0D2E6"/>
    <w:lvl w:ilvl="0" w:tplc="0408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36675687"/>
    <w:multiLevelType w:val="hybridMultilevel"/>
    <w:tmpl w:val="10422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63DEC"/>
    <w:multiLevelType w:val="hybridMultilevel"/>
    <w:tmpl w:val="8AE28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55068"/>
    <w:multiLevelType w:val="hybridMultilevel"/>
    <w:tmpl w:val="FD6227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36071"/>
    <w:multiLevelType w:val="hybridMultilevel"/>
    <w:tmpl w:val="44E09908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722"/>
    <w:rsid w:val="0000532E"/>
    <w:rsid w:val="00043F62"/>
    <w:rsid w:val="00056767"/>
    <w:rsid w:val="000D0116"/>
    <w:rsid w:val="00133AC0"/>
    <w:rsid w:val="00145612"/>
    <w:rsid w:val="00173432"/>
    <w:rsid w:val="00193F47"/>
    <w:rsid w:val="00197F07"/>
    <w:rsid w:val="001A6D7A"/>
    <w:rsid w:val="001B4DB1"/>
    <w:rsid w:val="001C2F4E"/>
    <w:rsid w:val="001D0C74"/>
    <w:rsid w:val="001D6B95"/>
    <w:rsid w:val="00213D4B"/>
    <w:rsid w:val="002535D5"/>
    <w:rsid w:val="00261F3E"/>
    <w:rsid w:val="002B3FC1"/>
    <w:rsid w:val="002C0941"/>
    <w:rsid w:val="002C6C3B"/>
    <w:rsid w:val="002D137D"/>
    <w:rsid w:val="002F7C5C"/>
    <w:rsid w:val="00301BAE"/>
    <w:rsid w:val="003052C2"/>
    <w:rsid w:val="00312559"/>
    <w:rsid w:val="00317D69"/>
    <w:rsid w:val="003237BE"/>
    <w:rsid w:val="00371657"/>
    <w:rsid w:val="003F7FEF"/>
    <w:rsid w:val="00405273"/>
    <w:rsid w:val="00432E68"/>
    <w:rsid w:val="00444801"/>
    <w:rsid w:val="00493025"/>
    <w:rsid w:val="004A1371"/>
    <w:rsid w:val="004A59FE"/>
    <w:rsid w:val="004C6FDD"/>
    <w:rsid w:val="00520C1D"/>
    <w:rsid w:val="00522384"/>
    <w:rsid w:val="00573A92"/>
    <w:rsid w:val="005A486A"/>
    <w:rsid w:val="005D33A6"/>
    <w:rsid w:val="005F02B2"/>
    <w:rsid w:val="005F2021"/>
    <w:rsid w:val="005F755A"/>
    <w:rsid w:val="00627CB9"/>
    <w:rsid w:val="00652041"/>
    <w:rsid w:val="006559CF"/>
    <w:rsid w:val="00661930"/>
    <w:rsid w:val="00661D24"/>
    <w:rsid w:val="00675D42"/>
    <w:rsid w:val="00713109"/>
    <w:rsid w:val="00734D48"/>
    <w:rsid w:val="00734D66"/>
    <w:rsid w:val="00762722"/>
    <w:rsid w:val="00774A8A"/>
    <w:rsid w:val="0078316C"/>
    <w:rsid w:val="007900E2"/>
    <w:rsid w:val="007A6803"/>
    <w:rsid w:val="007F6242"/>
    <w:rsid w:val="00814697"/>
    <w:rsid w:val="008222B7"/>
    <w:rsid w:val="008315EC"/>
    <w:rsid w:val="008369D6"/>
    <w:rsid w:val="00844ED8"/>
    <w:rsid w:val="008E35FA"/>
    <w:rsid w:val="008F0085"/>
    <w:rsid w:val="0090077C"/>
    <w:rsid w:val="00904877"/>
    <w:rsid w:val="009113A7"/>
    <w:rsid w:val="00927B47"/>
    <w:rsid w:val="009816E4"/>
    <w:rsid w:val="00996670"/>
    <w:rsid w:val="009B2161"/>
    <w:rsid w:val="009B4C51"/>
    <w:rsid w:val="009D6BB0"/>
    <w:rsid w:val="009E0F0A"/>
    <w:rsid w:val="00A2100C"/>
    <w:rsid w:val="00A54EC7"/>
    <w:rsid w:val="00A57529"/>
    <w:rsid w:val="00A754D1"/>
    <w:rsid w:val="00A80B34"/>
    <w:rsid w:val="00A85C7C"/>
    <w:rsid w:val="00A86BE2"/>
    <w:rsid w:val="00AA1A97"/>
    <w:rsid w:val="00AA6D70"/>
    <w:rsid w:val="00AB382E"/>
    <w:rsid w:val="00AD014A"/>
    <w:rsid w:val="00AD5DE8"/>
    <w:rsid w:val="00B04968"/>
    <w:rsid w:val="00B0608D"/>
    <w:rsid w:val="00B121EE"/>
    <w:rsid w:val="00B36411"/>
    <w:rsid w:val="00B46FAF"/>
    <w:rsid w:val="00B55257"/>
    <w:rsid w:val="00B62B81"/>
    <w:rsid w:val="00B952AA"/>
    <w:rsid w:val="00B96E4F"/>
    <w:rsid w:val="00BD5022"/>
    <w:rsid w:val="00BE7F24"/>
    <w:rsid w:val="00BF5343"/>
    <w:rsid w:val="00C20531"/>
    <w:rsid w:val="00C34EFD"/>
    <w:rsid w:val="00CB5089"/>
    <w:rsid w:val="00CE1EB2"/>
    <w:rsid w:val="00CF0418"/>
    <w:rsid w:val="00D227DD"/>
    <w:rsid w:val="00D70CCE"/>
    <w:rsid w:val="00D76DEC"/>
    <w:rsid w:val="00D9692A"/>
    <w:rsid w:val="00DB6D9A"/>
    <w:rsid w:val="00DE7F34"/>
    <w:rsid w:val="00E57CB1"/>
    <w:rsid w:val="00E80BA4"/>
    <w:rsid w:val="00EA04E9"/>
    <w:rsid w:val="00EA4EEF"/>
    <w:rsid w:val="00EA57CA"/>
    <w:rsid w:val="00EC70A8"/>
    <w:rsid w:val="00EE0DC5"/>
    <w:rsid w:val="00F15A71"/>
    <w:rsid w:val="00F25ECC"/>
    <w:rsid w:val="00F52433"/>
    <w:rsid w:val="00F75CEB"/>
    <w:rsid w:val="00F900E3"/>
    <w:rsid w:val="00F94FA3"/>
    <w:rsid w:val="00F96F4F"/>
    <w:rsid w:val="00FC3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6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adge">
    <w:name w:val="badge"/>
    <w:basedOn w:val="a0"/>
    <w:rsid w:val="00762722"/>
  </w:style>
  <w:style w:type="paragraph" w:styleId="a3">
    <w:name w:val="header"/>
    <w:basedOn w:val="a"/>
    <w:link w:val="Char"/>
    <w:uiPriority w:val="99"/>
    <w:semiHidden/>
    <w:unhideWhenUsed/>
    <w:rsid w:val="00312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12559"/>
  </w:style>
  <w:style w:type="paragraph" w:styleId="a4">
    <w:name w:val="footer"/>
    <w:basedOn w:val="a"/>
    <w:link w:val="Char0"/>
    <w:uiPriority w:val="99"/>
    <w:semiHidden/>
    <w:unhideWhenUsed/>
    <w:rsid w:val="00312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12559"/>
  </w:style>
  <w:style w:type="character" w:styleId="-">
    <w:name w:val="Hyperlink"/>
    <w:basedOn w:val="a0"/>
    <w:uiPriority w:val="99"/>
    <w:unhideWhenUsed/>
    <w:rsid w:val="003F7F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ta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C88B6-F564-4221-A49C-C8D57EC4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1152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i5PC</dc:creator>
  <cp:lastModifiedBy>X_Xristodoulop_2</cp:lastModifiedBy>
  <cp:revision>5</cp:revision>
  <cp:lastPrinted>2021-10-04T08:01:00Z</cp:lastPrinted>
  <dcterms:created xsi:type="dcterms:W3CDTF">2026-04-01T07:52:00Z</dcterms:created>
  <dcterms:modified xsi:type="dcterms:W3CDTF">2026-04-17T10:39:00Z</dcterms:modified>
</cp:coreProperties>
</file>